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rStyle w:val="a4"/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</w:rPr>
        <w:t xml:space="preserve">Законом утверждены </w:t>
      </w:r>
      <w:r w:rsidRPr="00CD2767">
        <w:rPr>
          <w:rStyle w:val="a4"/>
          <w:color w:val="000000"/>
          <w:sz w:val="28"/>
          <w:szCs w:val="28"/>
        </w:rPr>
        <w:t xml:space="preserve">дополнительные меры поддержки гражданам, </w:t>
      </w:r>
      <w:proofErr w:type="gramStart"/>
      <w:r w:rsidRPr="00CD2767">
        <w:rPr>
          <w:rStyle w:val="a4"/>
          <w:color w:val="000000"/>
          <w:sz w:val="28"/>
          <w:szCs w:val="28"/>
        </w:rPr>
        <w:t>переселяемых</w:t>
      </w:r>
      <w:proofErr w:type="gramEnd"/>
      <w:r w:rsidRPr="00CD2767">
        <w:rPr>
          <w:rStyle w:val="a4"/>
          <w:color w:val="000000"/>
          <w:sz w:val="28"/>
          <w:szCs w:val="28"/>
        </w:rPr>
        <w:t xml:space="preserve"> из аварийного жилья</w:t>
      </w:r>
    </w:p>
    <w:p w:rsidR="00CD2767" w:rsidRP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center"/>
        <w:rPr>
          <w:color w:val="000000"/>
          <w:sz w:val="28"/>
          <w:szCs w:val="28"/>
        </w:rPr>
      </w:pPr>
    </w:p>
    <w:p w:rsidR="00CD2767" w:rsidRP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2767">
        <w:rPr>
          <w:color w:val="000000"/>
          <w:sz w:val="28"/>
          <w:szCs w:val="28"/>
        </w:rPr>
        <w:t>Федеральным законом от 27.12.2019 № 473-ФЗ внесены изменения в Жилищный кодекс Российской Федерации и Федеральный закон «О Фонде содействия реформированию жилищно-коммунального хозяйства» в части переселения граждан из аварийного жилищного фонда.</w:t>
      </w:r>
    </w:p>
    <w:p w:rsidR="00CD2767" w:rsidRP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CD2767">
        <w:rPr>
          <w:color w:val="000000"/>
          <w:sz w:val="28"/>
          <w:szCs w:val="28"/>
        </w:rPr>
        <w:t>ведено требование о включении в размер возмещения за изымаемое жилое помещение рыночной стоимости земельного участка, на котором расположен многоквартирный дом.</w:t>
      </w:r>
    </w:p>
    <w:p w:rsidR="00CD2767" w:rsidRP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2767">
        <w:rPr>
          <w:color w:val="000000"/>
          <w:sz w:val="28"/>
          <w:szCs w:val="28"/>
        </w:rPr>
        <w:t>Также предусмотрена возможность расходования средств Фонда содействия реформированию ЖКХ, средств региональных и местных бюджетов на приобретение жилых помещений, строительство домов, выплату гражданам возмещения, предоставление субсидии на приобретение (строительство) гражданами жилых помещений, а также застройщикам, реализующим проекты по развитию застроенных территорий или комплексному развитию территорий.</w:t>
      </w:r>
    </w:p>
    <w:p w:rsidR="00CD2767" w:rsidRDefault="00CD2767" w:rsidP="00CD2767">
      <w:pPr>
        <w:pStyle w:val="a3"/>
        <w:shd w:val="clear" w:color="auto" w:fill="FFFFFF"/>
        <w:spacing w:before="0" w:beforeAutospacing="0" w:after="0" w:afterAutospacing="0"/>
        <w:ind w:firstLine="329"/>
        <w:jc w:val="both"/>
        <w:rPr>
          <w:color w:val="000000"/>
          <w:sz w:val="28"/>
          <w:szCs w:val="28"/>
        </w:rPr>
      </w:pPr>
      <w:r w:rsidRPr="00CD2767">
        <w:rPr>
          <w:color w:val="000000"/>
          <w:sz w:val="28"/>
          <w:szCs w:val="28"/>
        </w:rPr>
        <w:t>Федеральный закон вступил в силу с 28 декабря 2019 года.</w:t>
      </w:r>
    </w:p>
    <w:p w:rsidR="00CD2767" w:rsidRDefault="00CD2767" w:rsidP="00CD27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D2767" w:rsidRPr="00CD2767" w:rsidRDefault="00CD2767" w:rsidP="00CD276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Помощник прокурора района Шумакова М.В.</w:t>
      </w:r>
      <w:bookmarkStart w:id="0" w:name="_GoBack"/>
      <w:bookmarkEnd w:id="0"/>
    </w:p>
    <w:p w:rsidR="00627E85" w:rsidRDefault="00CD2767"/>
    <w:sectPr w:rsidR="00627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2C"/>
    <w:rsid w:val="009334D3"/>
    <w:rsid w:val="00976E2C"/>
    <w:rsid w:val="00CD2767"/>
    <w:rsid w:val="00F5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7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2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51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151</Words>
  <Characters>864</Characters>
  <Application>Microsoft Office Word</Application>
  <DocSecurity>0</DocSecurity>
  <Lines>7</Lines>
  <Paragraphs>2</Paragraphs>
  <ScaleCrop>false</ScaleCrop>
  <Company>Home</Company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2</cp:revision>
  <dcterms:created xsi:type="dcterms:W3CDTF">2020-01-30T14:01:00Z</dcterms:created>
  <dcterms:modified xsi:type="dcterms:W3CDTF">2020-01-30T14:04:00Z</dcterms:modified>
</cp:coreProperties>
</file>